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Ministère de l’Education et de l’Enseignement Supérieur</w:t>
      </w:r>
    </w:p>
    <w:p w:rsidR="0065262A" w:rsidRPr="00A50410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Direction Générale de l’Enseignement Technique et P</w:t>
      </w:r>
      <w:r w:rsidRPr="00A5041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rofessionnel </w:t>
      </w: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65262A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 xml:space="preserve">Bac Technique </w:t>
      </w:r>
    </w:p>
    <w:p w:rsidR="0065262A" w:rsidRPr="003A12CB" w:rsidRDefault="0065262A" w:rsidP="0065262A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fr-FR"/>
        </w:rPr>
        <w:t>Langue Française</w:t>
      </w:r>
    </w:p>
    <w:p w:rsidR="0065262A" w:rsidRDefault="0065262A" w:rsidP="0065262A"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Style w:val="TableGrid"/>
        <w:tblpPr w:leftFromText="141" w:rightFromText="141" w:vertAnchor="page" w:horzAnchor="margin" w:tblpY="2093"/>
        <w:tblW w:w="0" w:type="auto"/>
        <w:tblLook w:val="04A0"/>
      </w:tblPr>
      <w:tblGrid>
        <w:gridCol w:w="2163"/>
        <w:gridCol w:w="2666"/>
        <w:gridCol w:w="4799"/>
      </w:tblGrid>
      <w:tr w:rsidR="00C709C0" w:rsidTr="0082564F">
        <w:tc>
          <w:tcPr>
            <w:tcW w:w="2163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YE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Compétences </w:t>
            </w:r>
            <w:r w:rsidR="0082564F" w:rsidRPr="008256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YE"/>
              </w:rPr>
              <w:t>générales</w:t>
            </w:r>
          </w:p>
        </w:tc>
        <w:tc>
          <w:tcPr>
            <w:tcW w:w="2666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Objectifs</w:t>
            </w:r>
          </w:p>
        </w:tc>
        <w:tc>
          <w:tcPr>
            <w:tcW w:w="4799" w:type="dxa"/>
            <w:shd w:val="clear" w:color="auto" w:fill="D9D9D9" w:themeFill="background1" w:themeFillShade="D9"/>
          </w:tcPr>
          <w:p w:rsidR="00C709C0" w:rsidRPr="0082564F" w:rsidRDefault="00C709C0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Contenus</w:t>
            </w:r>
          </w:p>
        </w:tc>
      </w:tr>
      <w:tr w:rsidR="00C709C0" w:rsidTr="001C57D6">
        <w:tc>
          <w:tcPr>
            <w:tcW w:w="2163" w:type="dxa"/>
          </w:tcPr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Initier à la vie sociale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Se communiquer </w:t>
            </w: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Saluer</w:t>
            </w:r>
          </w:p>
          <w:p w:rsidR="00C709C0" w:rsidRPr="00B0514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Se présenter</w:t>
            </w:r>
          </w:p>
          <w:p w:rsidR="00C709C0" w:rsidRPr="00B0514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Prendre congé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05141">
              <w:rPr>
                <w:rFonts w:asciiTheme="majorBidi" w:hAnsiTheme="majorBidi" w:cstheme="majorBidi"/>
                <w:sz w:val="24"/>
                <w:szCs w:val="24"/>
              </w:rPr>
              <w:t>Présenter quelqu’un</w:t>
            </w:r>
          </w:p>
        </w:tc>
        <w:tc>
          <w:tcPr>
            <w:tcW w:w="4799" w:type="dxa"/>
          </w:tcPr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Formel et informel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Vouvoiement/ tutoiement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Termes d’appellation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Les présentatifs : voici/voilà ; c’est/ il est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Conjugaison : être, avoir, habiter, aller, </w:t>
            </w:r>
          </w:p>
          <w:p w:rsidR="00C709C0" w:rsidRPr="003E4FC2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venir,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</w:t>
            </w:r>
            <w:r w:rsidRPr="003E4FC2">
              <w:rPr>
                <w:rFonts w:asciiTheme="majorBidi" w:hAnsiTheme="majorBidi" w:cstheme="majorBidi"/>
                <w:sz w:val="24"/>
                <w:szCs w:val="24"/>
              </w:rPr>
              <w:t>’appeler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adjectifs de nationalité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Pays de provenance et de destination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types de phrases+ interrogation en</w:t>
            </w:r>
          </w:p>
          <w:p w:rsidR="00C709C0" w:rsidRPr="003E4FC2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détails</w:t>
            </w:r>
          </w:p>
        </w:tc>
      </w:tr>
      <w:tr w:rsidR="00C709C0" w:rsidTr="001C57D6">
        <w:tc>
          <w:tcPr>
            <w:tcW w:w="2163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 xml:space="preserve">Prendre la parole </w:t>
            </w:r>
          </w:p>
          <w:p w:rsidR="00C709C0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3E4FC2" w:rsidRDefault="00C709C0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S’excuser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Remercier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Rapporter un évènement</w:t>
            </w:r>
          </w:p>
          <w:p w:rsidR="00C709C0" w:rsidRPr="003E4FC2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Nier et réfuter </w:t>
            </w:r>
          </w:p>
        </w:tc>
        <w:tc>
          <w:tcPr>
            <w:tcW w:w="4799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nominale / phrase verbale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de phrases+ la négation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déterminants : articles et adjectifs</w:t>
            </w:r>
          </w:p>
          <w:p w:rsidR="00C709C0" w:rsidRPr="003B20B1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Impératif </w:t>
            </w:r>
          </w:p>
        </w:tc>
      </w:tr>
      <w:tr w:rsidR="00C709C0" w:rsidTr="001C57D6">
        <w:tc>
          <w:tcPr>
            <w:tcW w:w="2163" w:type="dxa"/>
          </w:tcPr>
          <w:p w:rsidR="00C709C0" w:rsidRDefault="0082564F" w:rsidP="0082564F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 repérer dans le temps </w:t>
            </w: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709C0" w:rsidRPr="00B4426A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82564F" w:rsidRPr="0082564F" w:rsidRDefault="00C709C0" w:rsidP="00B87E94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 xml:space="preserve">Se situer dans le temps </w:t>
            </w:r>
          </w:p>
          <w:p w:rsidR="00C709C0" w:rsidRPr="003B20B1" w:rsidRDefault="00C709C0" w:rsidP="00B87E94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>Exprimer une action au futur proche et au passé récent</w:t>
            </w:r>
          </w:p>
          <w:p w:rsidR="00C709C0" w:rsidRPr="003B20B1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un verbe au futur simple</w:t>
            </w:r>
          </w:p>
          <w:p w:rsidR="00C709C0" w:rsidRPr="00B4426A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correctement un verbe au</w:t>
            </w:r>
            <w:r w:rsidR="0032615C"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temps du passé (imparfait et passé composé)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Accorder correctement un participe passé (aux être et avoir)</w:t>
            </w:r>
          </w:p>
        </w:tc>
        <w:tc>
          <w:tcPr>
            <w:tcW w:w="4799" w:type="dxa"/>
          </w:tcPr>
          <w:p w:rsidR="00C709C0" w:rsidRPr="00B4426A" w:rsidRDefault="00C709C0" w:rsidP="00C148BB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 w:rsidRPr="0082564F">
              <w:rPr>
                <w:rFonts w:asciiTheme="majorBidi" w:hAnsiTheme="majorBidi" w:cstheme="majorBidi"/>
                <w:sz w:val="24"/>
                <w:szCs w:val="24"/>
              </w:rPr>
              <w:t>Prépositions et adverbes de temps Futur proche et passé récent</w:t>
            </w:r>
          </w:p>
          <w:p w:rsidR="00C709C0" w:rsidRPr="00B4426A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Conjugaison des verbes du 1</w:t>
            </w:r>
            <w:r w:rsidRPr="00B442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du 2</w:t>
            </w:r>
            <w:r w:rsidRPr="00B4426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</w:t>
            </w:r>
          </w:p>
          <w:p w:rsidR="00C709C0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à l’imparfait, au futur simple et au passé </w:t>
            </w:r>
          </w:p>
          <w:p w:rsidR="00C709C0" w:rsidRDefault="00C709C0" w:rsidP="001C57D6">
            <w:pPr>
              <w:ind w:right="-1809"/>
            </w:pPr>
            <w:r w:rsidRPr="00B4426A">
              <w:rPr>
                <w:rFonts w:asciiTheme="majorBidi" w:hAnsiTheme="majorBidi" w:cstheme="majorBidi"/>
                <w:sz w:val="24"/>
                <w:szCs w:val="24"/>
              </w:rPr>
              <w:t>composé</w:t>
            </w:r>
          </w:p>
        </w:tc>
      </w:tr>
      <w:tr w:rsidR="00C709C0" w:rsidTr="001C57D6">
        <w:tc>
          <w:tcPr>
            <w:tcW w:w="2163" w:type="dxa"/>
          </w:tcPr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sz w:val="24"/>
                <w:szCs w:val="24"/>
              </w:rPr>
            </w:pPr>
            <w:r w:rsidRPr="00765B65">
              <w:rPr>
                <w:rFonts w:asciiTheme="majorBidi" w:hAnsiTheme="majorBidi" w:cstheme="majorBidi"/>
                <w:sz w:val="24"/>
                <w:szCs w:val="24"/>
              </w:rPr>
              <w:t>Discuter dans une situation de vie courante</w:t>
            </w: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Default="00C709C0" w:rsidP="001C57D6">
            <w:pPr>
              <w:rPr>
                <w:sz w:val="24"/>
                <w:szCs w:val="24"/>
              </w:rPr>
            </w:pPr>
          </w:p>
          <w:p w:rsidR="00C709C0" w:rsidRPr="00475796" w:rsidRDefault="00C709C0" w:rsidP="001C57D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6" w:type="dxa"/>
          </w:tcPr>
          <w:p w:rsidR="00C709C0" w:rsidRPr="00765B65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Relater un évènement</w:t>
            </w:r>
          </w:p>
          <w:p w:rsidR="00C709C0" w:rsidRPr="00765B65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Structurer son discours</w:t>
            </w:r>
          </w:p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Eviter la répétition</w:t>
            </w:r>
          </w:p>
          <w:p w:rsidR="00C709C0" w:rsidRPr="00475796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Relier </w:t>
            </w:r>
            <w:r w:rsidR="0032615C">
              <w:rPr>
                <w:rFonts w:asciiTheme="majorBidi" w:hAnsiTheme="majorBidi" w:cstheme="majorBidi"/>
                <w:sz w:val="24"/>
                <w:szCs w:val="24"/>
              </w:rPr>
              <w:t xml:space="preserve">et compléter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convenablement avec un pronom</w:t>
            </w:r>
          </w:p>
          <w:p w:rsidR="00C709C0" w:rsidRPr="00475796" w:rsidRDefault="00C709C0" w:rsidP="0032615C">
            <w:pPr>
              <w:ind w:left="-95"/>
            </w:pP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Conjuguer correctement un verbe du 3</w:t>
            </w:r>
            <w:r w:rsidRPr="004757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 aux temps indiqués</w:t>
            </w:r>
          </w:p>
        </w:tc>
        <w:tc>
          <w:tcPr>
            <w:tcW w:w="4799" w:type="dxa"/>
          </w:tcPr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simple/ composée/ complexe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personnels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relatifs simples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possessifs</w:t>
            </w:r>
          </w:p>
          <w:p w:rsidR="00C709C0" w:rsidRDefault="00C709C0" w:rsidP="001C57D6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Futur simple, imparfait et passé composé</w:t>
            </w:r>
          </w:p>
          <w:p w:rsidR="00C709C0" w:rsidRPr="00765B65" w:rsidRDefault="00C709C0" w:rsidP="001C57D6">
            <w:pPr>
              <w:pStyle w:val="ListParagraph"/>
              <w:ind w:left="454" w:right="-18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des verbes du 3</w:t>
            </w:r>
            <w:r w:rsidRPr="0047579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groupe</w:t>
            </w:r>
          </w:p>
        </w:tc>
      </w:tr>
    </w:tbl>
    <w:p w:rsidR="00C709C0" w:rsidRDefault="00C709C0" w:rsidP="0082564F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Bt1- Programme </w:t>
      </w:r>
      <w:r w:rsidR="0082564F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condensé 2020-2021 </w:t>
      </w:r>
    </w:p>
    <w:p w:rsidR="001C57D6" w:rsidRDefault="001C57D6" w:rsidP="0082564F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Toutes spécialisations </w:t>
      </w:r>
    </w:p>
    <w:p w:rsidR="00C709C0" w:rsidRDefault="00C709C0"/>
    <w:tbl>
      <w:tblPr>
        <w:tblStyle w:val="TableGrid"/>
        <w:tblpPr w:leftFromText="141" w:rightFromText="141" w:vertAnchor="page" w:horzAnchor="margin" w:tblpY="2120"/>
        <w:tblW w:w="0" w:type="auto"/>
        <w:tblLook w:val="04A0"/>
      </w:tblPr>
      <w:tblGrid>
        <w:gridCol w:w="2163"/>
        <w:gridCol w:w="2666"/>
        <w:gridCol w:w="4799"/>
      </w:tblGrid>
      <w:tr w:rsidR="0082564F" w:rsidTr="00C10CF4">
        <w:tc>
          <w:tcPr>
            <w:tcW w:w="2163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-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  <w:lang w:val="fr-CA" w:bidi="ar-YE"/>
              </w:rPr>
              <w:t>générales</w:t>
            </w:r>
          </w:p>
        </w:tc>
        <w:tc>
          <w:tcPr>
            <w:tcW w:w="2666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9" w:type="dxa"/>
            <w:tcBorders>
              <w:top w:val="nil"/>
            </w:tcBorders>
            <w:shd w:val="clear" w:color="auto" w:fill="BFBFBF" w:themeFill="background1" w:themeFillShade="BF"/>
          </w:tcPr>
          <w:p w:rsidR="0082564F" w:rsidRPr="0082564F" w:rsidRDefault="0082564F" w:rsidP="0082564F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57D6" w:rsidTr="001C57D6">
        <w:tc>
          <w:tcPr>
            <w:tcW w:w="2163" w:type="dxa"/>
          </w:tcPr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Décrire 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Rapporter des caractéristiques ou des particularités</w:t>
            </w:r>
          </w:p>
          <w:p w:rsidR="001C57D6" w:rsidRDefault="001C57D6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57D6" w:rsidRDefault="001C57D6" w:rsidP="001C57D6">
            <w:pPr>
              <w:pStyle w:val="ListParagraph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C57D6" w:rsidRDefault="001C57D6" w:rsidP="001C57D6">
            <w:pPr>
              <w:pStyle w:val="ListParagraph"/>
              <w:ind w:left="454"/>
            </w:pPr>
          </w:p>
        </w:tc>
        <w:tc>
          <w:tcPr>
            <w:tcW w:w="2666" w:type="dxa"/>
          </w:tcPr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Comparer 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Caractériser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Quantifier 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Placer et accorder correctement un adjectif</w:t>
            </w:r>
          </w:p>
          <w:p w:rsidR="001C57D6" w:rsidRDefault="0082564F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Former un</w:t>
            </w:r>
            <w:r w:rsidR="001C57D6">
              <w:rPr>
                <w:rFonts w:asciiTheme="majorBidi" w:hAnsiTheme="majorBidi" w:cstheme="majorBidi"/>
                <w:sz w:val="24"/>
                <w:szCs w:val="24"/>
              </w:rPr>
              <w:t xml:space="preserve"> comparatif ou un superlatif</w:t>
            </w:r>
          </w:p>
          <w:p w:rsidR="001C57D6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Orthographier correctement un mot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Utiliser des homonymes dans les activités d’expression écrite</w:t>
            </w:r>
          </w:p>
        </w:tc>
        <w:tc>
          <w:tcPr>
            <w:tcW w:w="4799" w:type="dxa"/>
          </w:tcPr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comparaison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(verbes et expression) de la comparaison</w:t>
            </w:r>
          </w:p>
          <w:p w:rsidR="001C57D6" w:rsidRPr="00CF1544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Place et accord des adjectifs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Lexique de la forme, couleur, aspect…</w:t>
            </w:r>
          </w:p>
          <w:p w:rsidR="001C57D6" w:rsidRPr="00937DB2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adverbes de quantité</w:t>
            </w:r>
          </w:p>
          <w:p w:rsidR="001C57D6" w:rsidRPr="002342E6" w:rsidRDefault="001C57D6" w:rsidP="001C57D6">
            <w:pPr>
              <w:pStyle w:val="ListParagraph"/>
              <w:numPr>
                <w:ilvl w:val="0"/>
                <w:numId w:val="1"/>
              </w:num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homonymes</w:t>
            </w:r>
          </w:p>
          <w:p w:rsidR="001C57D6" w:rsidRDefault="001C57D6" w:rsidP="001C57D6"/>
        </w:tc>
      </w:tr>
    </w:tbl>
    <w:p w:rsidR="001C57D6" w:rsidRDefault="001C57D6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pPr w:leftFromText="141" w:rightFromText="141" w:vertAnchor="page" w:horzAnchor="margin" w:tblpY="1794"/>
        <w:tblW w:w="0" w:type="auto"/>
        <w:tblBorders>
          <w:bottom w:val="none" w:sz="0" w:space="0" w:color="auto"/>
        </w:tblBorders>
        <w:tblLook w:val="04A0"/>
      </w:tblPr>
      <w:tblGrid>
        <w:gridCol w:w="2163"/>
        <w:gridCol w:w="2666"/>
        <w:gridCol w:w="4799"/>
      </w:tblGrid>
      <w:tr w:rsidR="001C57D6" w:rsidTr="00C10CF4">
        <w:trPr>
          <w:trHeight w:val="419"/>
        </w:trPr>
        <w:tc>
          <w:tcPr>
            <w:tcW w:w="2163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Compétences </w:t>
            </w:r>
          </w:p>
        </w:tc>
        <w:tc>
          <w:tcPr>
            <w:tcW w:w="2666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Objectifs </w:t>
            </w:r>
          </w:p>
        </w:tc>
        <w:tc>
          <w:tcPr>
            <w:tcW w:w="4799" w:type="dxa"/>
            <w:shd w:val="clear" w:color="auto" w:fill="BFBFBF" w:themeFill="background1" w:themeFillShade="BF"/>
          </w:tcPr>
          <w:p w:rsidR="001C57D6" w:rsidRPr="0082564F" w:rsidRDefault="001C57D6" w:rsidP="0082564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Contenus </w:t>
            </w:r>
          </w:p>
        </w:tc>
      </w:tr>
    </w:tbl>
    <w:p w:rsidR="001C57D6" w:rsidRPr="001C57D6" w:rsidRDefault="001C57D6" w:rsidP="001C57D6">
      <w:pPr>
        <w:rPr>
          <w:rFonts w:asciiTheme="majorBidi" w:hAnsiTheme="majorBidi" w:cstheme="majorBidi"/>
          <w:sz w:val="24"/>
          <w:szCs w:val="24"/>
        </w:rPr>
      </w:pPr>
    </w:p>
    <w:p w:rsidR="001C57D6" w:rsidRPr="001C57D6" w:rsidRDefault="001C57D6" w:rsidP="001C57D6">
      <w:pPr>
        <w:rPr>
          <w:rFonts w:asciiTheme="majorBidi" w:hAnsiTheme="majorBidi" w:cstheme="majorBidi"/>
          <w:sz w:val="24"/>
          <w:szCs w:val="24"/>
        </w:rPr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Bt1- Répartition :</w:t>
      </w:r>
    </w:p>
    <w:p w:rsidR="00C10CF4" w:rsidRDefault="00C10CF4" w:rsidP="00C10CF4"/>
    <w:p w:rsidR="00C10CF4" w:rsidRDefault="00C10CF4" w:rsidP="00C10CF4"/>
    <w:tbl>
      <w:tblPr>
        <w:tblStyle w:val="TableGrid"/>
        <w:tblpPr w:leftFromText="141" w:rightFromText="141" w:vertAnchor="page" w:horzAnchor="margin" w:tblpY="2093"/>
        <w:tblW w:w="8784" w:type="dxa"/>
        <w:tblLook w:val="04A0"/>
      </w:tblPr>
      <w:tblGrid>
        <w:gridCol w:w="8784"/>
      </w:tblGrid>
      <w:tr w:rsidR="00C10CF4" w:rsidRPr="00E53F51" w:rsidTr="003933DE">
        <w:tc>
          <w:tcPr>
            <w:tcW w:w="8784" w:type="dxa"/>
            <w:shd w:val="clear" w:color="auto" w:fill="D9D9D9" w:themeFill="background1" w:themeFillShade="D9"/>
          </w:tcPr>
          <w:p w:rsidR="00C10CF4" w:rsidRPr="00A753C4" w:rsidRDefault="00C10CF4" w:rsidP="003933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5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Contenus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Formel et informel</w:t>
            </w:r>
          </w:p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3E4FC2">
              <w:rPr>
                <w:rFonts w:asciiTheme="majorBidi" w:hAnsiTheme="majorBidi" w:cstheme="majorBidi"/>
                <w:sz w:val="24"/>
                <w:szCs w:val="24"/>
              </w:rPr>
              <w:t>Les présentatifs : voici/voilà ; c’est/ il est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>Les adjectifs de nationalité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Pays de provenance et de destination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types de phrases</w:t>
            </w:r>
          </w:p>
          <w:p w:rsidR="00C10CF4" w:rsidRPr="003E4FC2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Interrogation en détails </w:t>
            </w:r>
          </w:p>
        </w:tc>
      </w:tr>
      <w:tr w:rsidR="00C10CF4" w:rsidRPr="003E4FC2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Les formes de phrases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 négation 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Impératif </w:t>
            </w:r>
          </w:p>
        </w:tc>
      </w:tr>
      <w:tr w:rsidR="00C10CF4" w:rsidRPr="003B20B1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Tr="003933DE">
        <w:tc>
          <w:tcPr>
            <w:tcW w:w="8784" w:type="dxa"/>
          </w:tcPr>
          <w:p w:rsidR="00C10CF4" w:rsidRPr="00B4426A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Futur proche et passé récent </w:t>
            </w:r>
          </w:p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>Conjugaison des verbes du 1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er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>, du 2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gr  et du 3</w:t>
            </w:r>
            <w:r w:rsidRPr="00BD4AB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ème</w:t>
            </w: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gr à l’imparfait, au futur simple</w:t>
            </w:r>
          </w:p>
          <w:p w:rsidR="00C10CF4" w:rsidRDefault="00C10CF4" w:rsidP="003933DE">
            <w:pPr>
              <w:pStyle w:val="ListParagraph"/>
              <w:ind w:left="454" w:right="-1809"/>
            </w:pPr>
            <w:r w:rsidRPr="00BD4ABF">
              <w:rPr>
                <w:rFonts w:asciiTheme="majorBidi" w:hAnsiTheme="majorBidi" w:cstheme="majorBidi"/>
                <w:sz w:val="24"/>
                <w:szCs w:val="24"/>
              </w:rPr>
              <w:t xml:space="preserve"> et au passé </w:t>
            </w:r>
            <w:r w:rsidRPr="00B4426A">
              <w:rPr>
                <w:rFonts w:asciiTheme="majorBidi" w:hAnsiTheme="majorBidi" w:cstheme="majorBidi"/>
                <w:sz w:val="24"/>
                <w:szCs w:val="24"/>
              </w:rPr>
              <w:t>composé</w:t>
            </w:r>
          </w:p>
        </w:tc>
      </w:tr>
      <w:tr w:rsidR="00C10CF4" w:rsidTr="003933DE">
        <w:tc>
          <w:tcPr>
            <w:tcW w:w="8784" w:type="dxa"/>
          </w:tcPr>
          <w:p w:rsidR="00C10CF4" w:rsidRPr="00D072E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Phrase simple/ composée/ complexe</w:t>
            </w:r>
          </w:p>
        </w:tc>
      </w:tr>
      <w:tr w:rsidR="00C10CF4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personnels COD 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personnels COI </w:t>
            </w:r>
          </w:p>
        </w:tc>
      </w:tr>
      <w:tr w:rsidR="00C10CF4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Pronoms relatifs simples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Pronoms possessifs\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 comparaison (1 séance)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BD4ABF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Place et accord des adjectifs </w:t>
            </w:r>
          </w:p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Lexique de la forme, couleur, aspect…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Etude de texte (thème général) + Production écrite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adverbes de quantité </w:t>
            </w:r>
          </w:p>
        </w:tc>
      </w:tr>
      <w:tr w:rsidR="00C10CF4" w:rsidRPr="00765B65" w:rsidTr="003933DE">
        <w:tc>
          <w:tcPr>
            <w:tcW w:w="8784" w:type="dxa"/>
          </w:tcPr>
          <w:p w:rsidR="00C10CF4" w:rsidRPr="00D817A2" w:rsidRDefault="00C10CF4" w:rsidP="003933DE">
            <w:pPr>
              <w:pStyle w:val="ListParagraph"/>
              <w:numPr>
                <w:ilvl w:val="0"/>
                <w:numId w:val="1"/>
              </w:numPr>
              <w:ind w:left="454" w:right="-1809" w:hanging="54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Les homonymes </w:t>
            </w:r>
          </w:p>
        </w:tc>
      </w:tr>
    </w:tbl>
    <w:p w:rsidR="00C10CF4" w:rsidRDefault="00C10CF4" w:rsidP="00C10CF4">
      <w:pPr>
        <w:spacing w:line="240" w:lineRule="auto"/>
      </w:pPr>
    </w:p>
    <w:p w:rsidR="00C10CF4" w:rsidRPr="004451A2" w:rsidRDefault="00C10CF4" w:rsidP="00C10CF4">
      <w:pPr>
        <w:spacing w:line="240" w:lineRule="auto"/>
      </w:pPr>
    </w:p>
    <w:p w:rsidR="00C10CF4" w:rsidRDefault="00C10CF4" w:rsidP="00C10CF4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10CF4" w:rsidRDefault="00C10CF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sectPr w:rsidR="00C10CF4" w:rsidSect="009C634A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180" w:rsidRDefault="00AA2180" w:rsidP="00547854">
      <w:pPr>
        <w:spacing w:after="0" w:line="240" w:lineRule="auto"/>
      </w:pPr>
      <w:r>
        <w:separator/>
      </w:r>
    </w:p>
  </w:endnote>
  <w:endnote w:type="continuationSeparator" w:id="1">
    <w:p w:rsidR="00AA2180" w:rsidRDefault="00AA2180" w:rsidP="0054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180" w:rsidRDefault="00AA2180" w:rsidP="00547854">
      <w:pPr>
        <w:spacing w:after="0" w:line="240" w:lineRule="auto"/>
      </w:pPr>
      <w:r>
        <w:separator/>
      </w:r>
    </w:p>
  </w:footnote>
  <w:footnote w:type="continuationSeparator" w:id="1">
    <w:p w:rsidR="00AA2180" w:rsidRDefault="00AA2180" w:rsidP="00547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4D77"/>
    <w:multiLevelType w:val="hybridMultilevel"/>
    <w:tmpl w:val="366400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2017A"/>
    <w:multiLevelType w:val="hybridMultilevel"/>
    <w:tmpl w:val="CA2466BC"/>
    <w:lvl w:ilvl="0" w:tplc="040C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2">
    <w:nsid w:val="7A46150C"/>
    <w:multiLevelType w:val="hybridMultilevel"/>
    <w:tmpl w:val="9A3EC4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3F51"/>
    <w:rsid w:val="000B44D3"/>
    <w:rsid w:val="001C57D6"/>
    <w:rsid w:val="002342E6"/>
    <w:rsid w:val="00322F6C"/>
    <w:rsid w:val="0032615C"/>
    <w:rsid w:val="00350DB0"/>
    <w:rsid w:val="003A29BD"/>
    <w:rsid w:val="003B20B1"/>
    <w:rsid w:val="003E4FC2"/>
    <w:rsid w:val="00475796"/>
    <w:rsid w:val="004B4AF5"/>
    <w:rsid w:val="00547854"/>
    <w:rsid w:val="005679DB"/>
    <w:rsid w:val="005A66E8"/>
    <w:rsid w:val="0065262A"/>
    <w:rsid w:val="00765B65"/>
    <w:rsid w:val="0082564F"/>
    <w:rsid w:val="00856259"/>
    <w:rsid w:val="00900C45"/>
    <w:rsid w:val="009230CC"/>
    <w:rsid w:val="00937DB2"/>
    <w:rsid w:val="009B590C"/>
    <w:rsid w:val="009C634A"/>
    <w:rsid w:val="00AA2180"/>
    <w:rsid w:val="00AF445C"/>
    <w:rsid w:val="00B05141"/>
    <w:rsid w:val="00B4426A"/>
    <w:rsid w:val="00C10781"/>
    <w:rsid w:val="00C10CF4"/>
    <w:rsid w:val="00C709C0"/>
    <w:rsid w:val="00CF1544"/>
    <w:rsid w:val="00DA45FB"/>
    <w:rsid w:val="00E53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A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3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51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854"/>
  </w:style>
  <w:style w:type="paragraph" w:styleId="Footer">
    <w:name w:val="footer"/>
    <w:basedOn w:val="Normal"/>
    <w:link w:val="FooterChar"/>
    <w:uiPriority w:val="99"/>
    <w:unhideWhenUsed/>
    <w:rsid w:val="005478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854"/>
  </w:style>
  <w:style w:type="paragraph" w:styleId="NoSpacing">
    <w:name w:val="No Spacing"/>
    <w:uiPriority w:val="1"/>
    <w:qFormat/>
    <w:rsid w:val="0065262A"/>
    <w:pPr>
      <w:spacing w:after="0" w:line="240" w:lineRule="auto"/>
    </w:pPr>
    <w:rPr>
      <w:rFonts w:ascii="Calibri" w:eastAsia="Calibri" w:hAnsi="Calibri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dc:description/>
  <cp:lastModifiedBy>User</cp:lastModifiedBy>
  <cp:revision>13</cp:revision>
  <dcterms:created xsi:type="dcterms:W3CDTF">2019-12-27T14:44:00Z</dcterms:created>
  <dcterms:modified xsi:type="dcterms:W3CDTF">2020-10-30T11:26:00Z</dcterms:modified>
</cp:coreProperties>
</file>